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4B" w:rsidRPr="00C77F51" w:rsidRDefault="0037454B" w:rsidP="0037454B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C77F51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Nutrition project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>When I heard from my Operations Manager, that “</w:t>
      </w:r>
      <w:r w:rsidRPr="00755541"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>most of our valued returning guests will tell you they come back for the food</w:t>
      </w:r>
      <w:r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>” at Total Tennis, then I had the idea of the nutrition project.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Athletes need to eat healthy foods if they want to perform well. The body is like a car tanked with the correct fuel, it will act more efficiently.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proper tennis nutrition should include healthy and well-balanced foods. Thus, the goals of my project are: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 to compare a proper nutrition recommended for tennis players with the breakfast, lunch and dinner at Total Tennis 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 identify any improvements to be implemented.</w:t>
      </w:r>
    </w:p>
    <w:p w:rsidR="0037454B" w:rsidRPr="00C02411" w:rsidRDefault="0037454B" w:rsidP="0037454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02411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Proper tennis nutrition is essential for tennis players who play the sport on regular basis.</w:t>
      </w:r>
    </w:p>
    <w:p w:rsidR="0037454B" w:rsidRDefault="0037454B" w:rsidP="0037454B">
      <w:pPr>
        <w:rPr>
          <w:rFonts w:ascii="Helvetica" w:hAnsi="Helvetica"/>
          <w:color w:val="333333"/>
          <w:shd w:val="clear" w:color="auto" w:fill="FFFFFF"/>
        </w:rPr>
      </w:pPr>
      <w:r w:rsidRPr="006053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Tennis players need to pay attention to </w:t>
      </w:r>
      <w:r w:rsidRPr="006053E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what </w:t>
      </w:r>
      <w:r w:rsidRPr="0053085C">
        <w:rPr>
          <w:rFonts w:ascii="Arial" w:hAnsi="Arial" w:cs="Arial"/>
          <w:color w:val="333333"/>
          <w:sz w:val="24"/>
          <w:szCs w:val="24"/>
          <w:shd w:val="clear" w:color="auto" w:fill="FFFFFF"/>
        </w:rPr>
        <w:t>th</w:t>
      </w:r>
      <w:r w:rsidRPr="006053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ey eat and drink, and </w:t>
      </w:r>
      <w:r w:rsidRPr="006053E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when</w:t>
      </w:r>
      <w:r w:rsidRPr="006053E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they eat and drink it, to compete and fully enjoy the sport</w:t>
      </w:r>
      <w:r>
        <w:rPr>
          <w:rFonts w:ascii="Helvetica" w:hAnsi="Helvetica"/>
          <w:color w:val="333333"/>
          <w:shd w:val="clear" w:color="auto" w:fill="FFFFFF"/>
        </w:rPr>
        <w:t>.</w:t>
      </w:r>
    </w:p>
    <w:p w:rsidR="0037454B" w:rsidRPr="00A7556C" w:rsidRDefault="0037454B" w:rsidP="0037454B">
      <w:pPr>
        <w:shd w:val="clear" w:color="auto" w:fill="FFFFFF"/>
        <w:spacing w:before="100" w:beforeAutospacing="1" w:after="100" w:afterAutospacing="1" w:line="240" w:lineRule="auto"/>
        <w:ind w:left="37"/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</w:pPr>
      <w:r w:rsidRPr="00A7556C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 xml:space="preserve">The objectives of the athlete's diet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being</w:t>
      </w:r>
      <w:r w:rsidRPr="00A7556C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:</w:t>
      </w:r>
    </w:p>
    <w:p w:rsidR="0037454B" w:rsidRPr="00A7556C" w:rsidRDefault="0037454B" w:rsidP="0037454B">
      <w:pPr>
        <w:shd w:val="clear" w:color="auto" w:fill="FFFFFF"/>
        <w:spacing w:before="100" w:beforeAutospacing="1" w:after="100" w:afterAutospacing="1" w:line="240" w:lineRule="auto"/>
        <w:ind w:left="37"/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</w:pPr>
      <w:r w:rsidRPr="00A7556C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 xml:space="preserve">- </w:t>
      </w:r>
      <w:r w:rsidR="00DF725F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t</w:t>
      </w:r>
      <w:r w:rsidRPr="00A7556C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he preparation of the effort</w:t>
      </w:r>
    </w:p>
    <w:p w:rsidR="0037454B" w:rsidRPr="00A7556C" w:rsidRDefault="0037454B" w:rsidP="0037454B">
      <w:pPr>
        <w:shd w:val="clear" w:color="auto" w:fill="FFFFFF"/>
        <w:spacing w:before="100" w:beforeAutospacing="1" w:after="100" w:afterAutospacing="1" w:line="240" w:lineRule="auto"/>
        <w:ind w:left="37"/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</w:pPr>
      <w:r w:rsidRPr="00A7556C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 xml:space="preserve">- </w:t>
      </w:r>
      <w:r w:rsidR="00DF725F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t</w:t>
      </w:r>
      <w:r w:rsidRPr="00A7556C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he performance during the effort</w:t>
      </w:r>
    </w:p>
    <w:p w:rsidR="0037454B" w:rsidRPr="00EA1318" w:rsidRDefault="0037454B" w:rsidP="0037454B">
      <w:pPr>
        <w:shd w:val="clear" w:color="auto" w:fill="FFFFFF"/>
        <w:spacing w:before="100" w:beforeAutospacing="1" w:after="100" w:afterAutospacing="1" w:line="240" w:lineRule="auto"/>
        <w:ind w:left="37"/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</w:pPr>
      <w:r w:rsidRPr="00A7556C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 xml:space="preserve">- </w:t>
      </w:r>
      <w:r w:rsidR="00DF725F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r</w:t>
      </w:r>
      <w:r w:rsidRPr="00A7556C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ecovery after exercise</w:t>
      </w:r>
    </w:p>
    <w:p w:rsidR="0037454B" w:rsidRPr="00EA1318" w:rsidRDefault="0037454B" w:rsidP="0037454B">
      <w:pPr>
        <w:shd w:val="clear" w:color="auto" w:fill="FFFFFF"/>
        <w:spacing w:after="516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then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>as a</w:t>
      </w:r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 xml:space="preserve"> tennis player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>, you</w:t>
      </w:r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 xml:space="preserve"> must focus on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>the following</w:t>
      </w:r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 xml:space="preserve"> </w:t>
      </w:r>
      <w:r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>topics</w:t>
      </w:r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>:</w:t>
      </w:r>
    </w:p>
    <w:p w:rsidR="0037454B" w:rsidRPr="00EA1318" w:rsidRDefault="0037454B" w:rsidP="0037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</w:pPr>
      <w:proofErr w:type="spellStart"/>
      <w:proofErr w:type="gramStart"/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  <w:t>adequate</w:t>
      </w:r>
      <w:proofErr w:type="spellEnd"/>
      <w:proofErr w:type="gramEnd"/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  <w:t xml:space="preserve"> </w:t>
      </w:r>
      <w:proofErr w:type="spellStart"/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  <w:t>hydration</w:t>
      </w:r>
      <w:proofErr w:type="spellEnd"/>
    </w:p>
    <w:p w:rsidR="0037454B" w:rsidRPr="00EA1318" w:rsidRDefault="0037454B" w:rsidP="0037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</w:pPr>
      <w:proofErr w:type="gramStart"/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  <w:t>high</w:t>
      </w:r>
      <w:proofErr w:type="gramEnd"/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  <w:t>-</w:t>
      </w:r>
      <w:proofErr w:type="spellStart"/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  <w:t>energy</w:t>
      </w:r>
      <w:proofErr w:type="spellEnd"/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  <w:t xml:space="preserve"> </w:t>
      </w:r>
      <w:proofErr w:type="spellStart"/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fr-LU" w:eastAsia="fr-LU"/>
        </w:rPr>
        <w:t>foods</w:t>
      </w:r>
      <w:proofErr w:type="spellEnd"/>
    </w:p>
    <w:p w:rsidR="0037454B" w:rsidRPr="007C5F7A" w:rsidRDefault="0037454B" w:rsidP="00374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</w:pPr>
      <w:r w:rsidRPr="00EA1318"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>proper timing of food input</w:t>
      </w:r>
      <w:r w:rsidRPr="007C5F7A">
        <w:rPr>
          <w:rFonts w:ascii="Helvetica" w:eastAsia="Times New Roman" w:hAnsi="Helvetica" w:cs="Times New Roman"/>
          <w:color w:val="333333"/>
          <w:sz w:val="24"/>
          <w:szCs w:val="24"/>
          <w:lang w:val="en-GB" w:eastAsia="fr-LU"/>
        </w:rPr>
        <w:t>.</w:t>
      </w:r>
    </w:p>
    <w:p w:rsidR="0037454B" w:rsidRPr="000F676F" w:rsidRDefault="0037454B" w:rsidP="0037454B">
      <w:pPr>
        <w:rPr>
          <w:rFonts w:ascii="Arial" w:hAnsi="Arial" w:cs="Arial"/>
          <w:b/>
          <w:i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0F676F">
        <w:rPr>
          <w:rFonts w:ascii="Arial" w:hAnsi="Arial" w:cs="Arial"/>
          <w:b/>
          <w:i/>
          <w:color w:val="222222"/>
          <w:sz w:val="24"/>
          <w:szCs w:val="24"/>
          <w:u w:val="single"/>
          <w:shd w:val="clear" w:color="auto" w:fill="FFFFFF"/>
          <w:lang w:val="en-GB"/>
        </w:rPr>
        <w:t>A good hydration</w:t>
      </w:r>
      <w:r>
        <w:rPr>
          <w:rFonts w:ascii="Arial" w:hAnsi="Arial" w:cs="Arial"/>
          <w:b/>
          <w:i/>
          <w:color w:val="222222"/>
          <w:sz w:val="24"/>
          <w:szCs w:val="24"/>
          <w:u w:val="single"/>
          <w:shd w:val="clear" w:color="auto" w:fill="FFFFFF"/>
          <w:lang w:val="en-GB"/>
        </w:rPr>
        <w:t xml:space="preserve"> </w:t>
      </w:r>
      <w:proofErr w:type="gramStart"/>
      <w:r>
        <w:rPr>
          <w:rFonts w:ascii="Arial" w:hAnsi="Arial" w:cs="Arial"/>
          <w:b/>
          <w:i/>
          <w:color w:val="222222"/>
          <w:sz w:val="24"/>
          <w:szCs w:val="24"/>
          <w:u w:val="single"/>
          <w:shd w:val="clear" w:color="auto" w:fill="FFFFFF"/>
          <w:lang w:val="en-GB"/>
        </w:rPr>
        <w:t>level</w:t>
      </w:r>
      <w:proofErr w:type="gramEnd"/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9D61A0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It has been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9D61A0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demonstrated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that </w:t>
      </w:r>
      <w:r w:rsidRPr="009D61A0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1% dehydration alters performance by 10%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013714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as well as mental performance for a ratio of 1 to 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.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013714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Post-exercise rehydration is the loss (double weigh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t</w:t>
      </w:r>
      <w:r w:rsidRPr="00013714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ing method) multiplied by 1.5 or 2.</w:t>
      </w:r>
    </w:p>
    <w:p w:rsidR="0037454B" w:rsidRPr="00304BAF" w:rsidRDefault="0037454B" w:rsidP="0037454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04BAF">
        <w:rPr>
          <w:rFonts w:ascii="Arial" w:hAnsi="Arial" w:cs="Arial"/>
          <w:color w:val="333333"/>
          <w:sz w:val="24"/>
          <w:szCs w:val="24"/>
          <w:shd w:val="clear" w:color="auto" w:fill="FFFFFF"/>
        </w:rPr>
        <w:t>Fluids should be consumed every 15 minutes or so</w:t>
      </w:r>
      <w:r w:rsidR="001D0166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304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during a match, regardless of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the</w:t>
      </w:r>
      <w:r w:rsidRPr="00304BA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thirst level. </w:t>
      </w:r>
    </w:p>
    <w:p w:rsidR="0037454B" w:rsidRPr="00F46912" w:rsidRDefault="0037454B" w:rsidP="0037454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46912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Drink a bit during changeovers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during the match:  </w:t>
      </w:r>
      <w:r w:rsidRPr="00F469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water and sports drinks like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Pr="00F46912">
        <w:rPr>
          <w:rFonts w:ascii="Arial" w:hAnsi="Arial" w:cs="Arial"/>
          <w:color w:val="333333"/>
          <w:sz w:val="24"/>
          <w:szCs w:val="24"/>
          <w:shd w:val="clear" w:color="auto" w:fill="FFFFFF"/>
        </w:rPr>
        <w:t>Power ra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Pr="00F46912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Pr="00F4691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Pr="00F46912">
        <w:rPr>
          <w:rFonts w:ascii="Arial" w:hAnsi="Arial" w:cs="Arial"/>
          <w:color w:val="333333"/>
          <w:sz w:val="24"/>
          <w:szCs w:val="24"/>
          <w:shd w:val="clear" w:color="auto" w:fill="FFFFFF"/>
        </w:rPr>
        <w:t>Aquarius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Pr="00F4691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7454B" w:rsidRPr="00F46912" w:rsidRDefault="0037454B" w:rsidP="0037454B">
      <w:pPr>
        <w:shd w:val="clear" w:color="auto" w:fill="FFFFFF"/>
        <w:spacing w:after="516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</w:pPr>
      <w:r w:rsidRPr="00F46912"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>Sports drinks are preferable to water because they contain carbohydrates and electrolytes, such as sodium. Such carbs are quickly absorbed and used by working muscles. As you sweat, you lose a lot of sodium as well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fr-LU"/>
        </w:rPr>
        <w:t xml:space="preserve">. </w:t>
      </w:r>
    </w:p>
    <w:p w:rsidR="0037454B" w:rsidRPr="000F676F" w:rsidRDefault="0037454B" w:rsidP="0037454B">
      <w:pPr>
        <w:rPr>
          <w:rFonts w:ascii="Arial" w:hAnsi="Arial" w:cs="Arial"/>
          <w:b/>
          <w:i/>
          <w:color w:val="222222"/>
          <w:sz w:val="24"/>
          <w:szCs w:val="24"/>
          <w:u w:val="single"/>
          <w:shd w:val="clear" w:color="auto" w:fill="FFFFFF"/>
          <w:lang w:val="en-GB"/>
        </w:rPr>
      </w:pPr>
      <w:r w:rsidRPr="000F676F">
        <w:rPr>
          <w:rFonts w:ascii="Arial" w:hAnsi="Arial" w:cs="Arial"/>
          <w:b/>
          <w:i/>
          <w:color w:val="222222"/>
          <w:sz w:val="24"/>
          <w:szCs w:val="24"/>
          <w:u w:val="single"/>
          <w:shd w:val="clear" w:color="auto" w:fill="FFFFFF"/>
          <w:lang w:val="en-GB"/>
        </w:rPr>
        <w:t>Prevent injuries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This is my favourite topic when I talk with the juniors and adults as tennis players.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It is so important to prevent injuries! Let us see how:</w:t>
      </w:r>
    </w:p>
    <w:p w:rsidR="0037454B" w:rsidRDefault="0037454B" w:rsidP="0037454B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91390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Hydrate!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91390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It </w:t>
      </w:r>
      <w:r w:rsidRPr="0091390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improves the drainage of poorly vascularized tissues, such as tendons</w:t>
      </w:r>
    </w:p>
    <w:p w:rsidR="0037454B" w:rsidRDefault="0037454B" w:rsidP="0037454B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Prefer</w:t>
      </w:r>
      <w:r w:rsidRPr="0091390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alkaline beverages (bicarbonates),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for </w:t>
      </w:r>
      <w:r w:rsidRPr="0091390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early recovery phase</w:t>
      </w:r>
    </w:p>
    <w:p w:rsidR="0037454B" w:rsidRDefault="0037454B" w:rsidP="0037454B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Regular c</w:t>
      </w:r>
      <w:r w:rsidRPr="00B4687A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ontribution of copper (crustaceans, poultry,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vegetables</w:t>
      </w:r>
      <w:r w:rsidRPr="00B4687A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, cereals) and zinc (crustaceans, meats, offal,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vegetables</w:t>
      </w:r>
      <w:r w:rsidRPr="00B4687A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) by their role in muscle building</w:t>
      </w:r>
    </w:p>
    <w:p w:rsidR="0037454B" w:rsidRDefault="0037454B" w:rsidP="0037454B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Th</w:t>
      </w:r>
      <w:r w:rsidRPr="00AF1E5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e vegetables like lentil, sweet potato, chickpea and others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are also </w:t>
      </w:r>
      <w:r w:rsidRPr="00AF1E5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very useful.</w:t>
      </w:r>
    </w:p>
    <w:p w:rsidR="0037454B" w:rsidRDefault="0037454B" w:rsidP="0037454B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A6557F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The protein intake promotes the healing and recovery of muscle mass</w:t>
      </w:r>
    </w:p>
    <w:p w:rsidR="0037454B" w:rsidRPr="001F2E32" w:rsidRDefault="0037454B" w:rsidP="0037454B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1F2E3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It is known that O</w:t>
      </w:r>
      <w:r w:rsidRPr="001F2E3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mega 3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and </w:t>
      </w:r>
      <w:r w:rsidRPr="001F2E3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essential fatty acids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are</w:t>
      </w:r>
      <w:r w:rsidRPr="001F2E3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anti-inflammatory (e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.</w:t>
      </w:r>
      <w:r w:rsidRPr="001F2E3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.</w:t>
      </w:r>
      <w:r w:rsidRPr="001F2E3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oily fish, canola or nut oil, soy, cabbage, spinach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)</w:t>
      </w:r>
      <w:r w:rsidRPr="001F2E3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.</w:t>
      </w:r>
    </w:p>
    <w:p w:rsidR="0037454B" w:rsidRDefault="0037454B" w:rsidP="0037454B">
      <w:pPr>
        <w:pStyle w:val="Paragraphedeliste"/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</w:p>
    <w:p w:rsidR="0037454B" w:rsidRPr="008F14F2" w:rsidRDefault="0037454B" w:rsidP="003745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</w:pPr>
      <w:r w:rsidRPr="008F14F2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The protein intake:</w:t>
      </w:r>
    </w:p>
    <w:p w:rsidR="0037454B" w:rsidRDefault="0037454B" w:rsidP="001D0166">
      <w:pPr>
        <w:pStyle w:val="Paragraphedeliste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Important to promote the healing of micro lesions</w:t>
      </w:r>
    </w:p>
    <w:p w:rsidR="001D0166" w:rsidRPr="001D0166" w:rsidRDefault="001D0166" w:rsidP="001D0166">
      <w:pPr>
        <w:pStyle w:val="Paragraphedeliste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It represents 12% of energy intake, </w:t>
      </w:r>
      <w:proofErr w:type="spellStart"/>
      <w:r w:rsidRP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ie</w:t>
      </w:r>
      <w:proofErr w:type="spellEnd"/>
      <w:r w:rsidRP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1.2 g to 1.5 g / kg / day.</w:t>
      </w:r>
    </w:p>
    <w:p w:rsidR="001D0166" w:rsidRPr="001D0166" w:rsidRDefault="001D0166" w:rsidP="001D0166">
      <w:pPr>
        <w:pStyle w:val="Paragraphedeliste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Eat meat, poultry, fish, egg and dairy products (animal protein).</w:t>
      </w:r>
    </w:p>
    <w:p w:rsidR="001D0166" w:rsidRPr="001D0166" w:rsidRDefault="001D0166" w:rsidP="001D0166">
      <w:pPr>
        <w:pStyle w:val="Paragraphedeliste"/>
        <w:numPr>
          <w:ilvl w:val="0"/>
          <w:numId w:val="3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</w:p>
    <w:p w:rsidR="0037454B" w:rsidRDefault="0037454B" w:rsidP="003745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</w:pPr>
      <w:r w:rsidRPr="004C3C0E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The carbohydrate intake: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524C68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GB"/>
        </w:rPr>
        <w:t>In preparation and during the effort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use </w:t>
      </w:r>
      <w:r w:rsidRPr="0034357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cereal products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and</w:t>
      </w:r>
      <w:r w:rsidRPr="0034357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fruits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343572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GB"/>
        </w:rPr>
        <w:t>After the effort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eat honey, jam, </w:t>
      </w:r>
      <w:r w:rsidRPr="0034357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sugary drinks.</w:t>
      </w:r>
    </w:p>
    <w:p w:rsidR="0037454B" w:rsidRPr="00343572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</w:p>
    <w:p w:rsidR="0037454B" w:rsidRDefault="0037454B" w:rsidP="003745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</w:pPr>
      <w:r w:rsidRPr="00F12AE5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The intake of fatty acids:</w:t>
      </w:r>
    </w:p>
    <w:p w:rsidR="0037454B" w:rsidRPr="00F12AE5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The </w:t>
      </w:r>
      <w:r w:rsidRPr="00F12AE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fatty acids are a much larger energy reserve than glucose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.</w:t>
      </w:r>
    </w:p>
    <w:p w:rsidR="0037454B" w:rsidRDefault="0037454B" w:rsidP="001D0166">
      <w:pPr>
        <w:pStyle w:val="Paragraphedeliste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proofErr w:type="gramStart"/>
      <w:r w:rsidRP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However</w:t>
      </w:r>
      <w:proofErr w:type="gramEnd"/>
      <w:r w:rsidRP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being less digestible, more oxidizing and source of overweight, pay attention to a limited use of the fatty acids</w:t>
      </w:r>
    </w:p>
    <w:p w:rsidR="001D0166" w:rsidRPr="001D0166" w:rsidRDefault="001D0166" w:rsidP="001D0166">
      <w:pPr>
        <w:pStyle w:val="Paragraphedeliste"/>
        <w:numPr>
          <w:ilvl w:val="0"/>
          <w:numId w:val="4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P</w:t>
      </w:r>
      <w:r w:rsidRPr="00F12AE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riority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should be given to the</w:t>
      </w:r>
      <w:r w:rsidRPr="00F12AE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essential fatty acids: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f</w:t>
      </w:r>
      <w:r w:rsidRPr="00F12AE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at fish, vegetable oils.</w:t>
      </w:r>
    </w:p>
    <w:p w:rsidR="0037454B" w:rsidRDefault="0037454B" w:rsidP="0037454B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</w:pPr>
      <w:r w:rsidRPr="00311501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Vitamin and mineral intake:</w:t>
      </w:r>
    </w:p>
    <w:p w:rsidR="0037454B" w:rsidRPr="001D0166" w:rsidRDefault="0037454B" w:rsidP="001D0166">
      <w:pPr>
        <w:pStyle w:val="Paragraphedeliste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to compensate for sweat losses and limit cell oxidation.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T</w:t>
      </w:r>
      <w:r w:rsidRPr="000463B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he greater </w:t>
      </w:r>
      <w:r w:rsidRPr="001D0166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GB"/>
        </w:rPr>
        <w:t>the physical effort</w:t>
      </w:r>
      <w:r w:rsidRPr="000463B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is,</w:t>
      </w:r>
      <w:r w:rsidRPr="000463B2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the greater the loss of minerals, the more the vitamin and micronutrient deficiencies are a brake on energy metabolism</w:t>
      </w:r>
      <w:r w:rsidR="001D0166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.</w:t>
      </w:r>
    </w:p>
    <w:p w:rsidR="0037454B" w:rsidRPr="000F6AF3" w:rsidRDefault="0037454B" w:rsidP="0037454B">
      <w:pPr>
        <w:ind w:left="720" w:hanging="720"/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T</w:t>
      </w:r>
      <w:r w:rsidRPr="000F6AF3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his contribution to the athlete is essential in </w:t>
      </w:r>
      <w:r w:rsidRPr="001D0166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n-GB"/>
        </w:rPr>
        <w:t>the recovery phase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.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AE250A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In the case of top athletes, these losses and deficiencies can be partially offset by recovery drinks and micro-nutritional supplements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:</w:t>
      </w:r>
      <w:r w:rsidRPr="00AE250A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calcium, zinc, iron, selenium and vitamins D, C, and B12.</w:t>
      </w:r>
    </w:p>
    <w:p w:rsidR="0037454B" w:rsidRDefault="0037454B" w:rsidP="0037454B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</w:p>
    <w:p w:rsidR="00C87E7E" w:rsidRDefault="0037454B" w:rsidP="0041163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A10F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A day of the athlete will include</w:t>
      </w:r>
      <w:r w:rsidRPr="00A10F4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:</w:t>
      </w:r>
    </w:p>
    <w:p w:rsidR="00411635" w:rsidRPr="00411635" w:rsidRDefault="00C87E7E" w:rsidP="00411635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B</w:t>
      </w:r>
      <w:r w:rsidR="00411635" w:rsidRPr="00E04A57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reakfast</w:t>
      </w:r>
      <w:r w:rsidR="00E04A57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411635" w:rsidRPr="0041163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represents 25% to 30% the daily energy supply</w:t>
      </w:r>
      <w:r w:rsidR="00E04A57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. It</w:t>
      </w:r>
      <w:r w:rsidR="00411635" w:rsidRPr="0041163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E04A57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should contain:</w:t>
      </w:r>
    </w:p>
    <w:p w:rsidR="00411635" w:rsidRDefault="00411635" w:rsidP="00E04A57">
      <w:pPr>
        <w:pStyle w:val="Paragraphedeliste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proofErr w:type="gramStart"/>
      <w:r w:rsidRPr="00E04A57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A fruit,</w:t>
      </w:r>
      <w:proofErr w:type="gramEnd"/>
      <w:r w:rsidRPr="00E04A57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pressed or not, rather than a commercial fruit juice,</w:t>
      </w:r>
    </w:p>
    <w:p w:rsidR="00E04A57" w:rsidRPr="00E04A57" w:rsidRDefault="00E04A57" w:rsidP="00E04A57">
      <w:pPr>
        <w:pStyle w:val="Paragraphedeliste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E04A57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Coffee or tea,</w:t>
      </w:r>
    </w:p>
    <w:p w:rsidR="00E04A57" w:rsidRDefault="00E04A57" w:rsidP="00E04A57">
      <w:pPr>
        <w:pStyle w:val="Paragraphedeliste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411635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A white cheese or a slice of ham,</w:t>
      </w:r>
    </w:p>
    <w:p w:rsidR="009E467C" w:rsidRPr="009E467C" w:rsidRDefault="00E04A57" w:rsidP="009E467C">
      <w:pPr>
        <w:pStyle w:val="Paragraphedeliste"/>
        <w:numPr>
          <w:ilvl w:val="0"/>
          <w:numId w:val="5"/>
        </w:numPr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</w:pPr>
      <w:r w:rsidRPr="009E467C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Bread loosely buttered with a little honey or jam.</w:t>
      </w:r>
    </w:p>
    <w:p w:rsidR="00C87E7E" w:rsidRDefault="009E467C" w:rsidP="00C87E7E">
      <w:pPr>
        <w:spacing w:after="240" w:line="240" w:lineRule="auto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>
        <w:rPr>
          <w:rFonts w:ascii="Arial" w:hAnsi="Arial" w:cs="Arial"/>
          <w:sz w:val="24"/>
          <w:szCs w:val="24"/>
          <w:lang w:val="en-GB"/>
        </w:rPr>
        <w:t xml:space="preserve">Should we compare </w:t>
      </w:r>
      <w:r w:rsidR="007C500C">
        <w:rPr>
          <w:rFonts w:ascii="Arial" w:hAnsi="Arial" w:cs="Arial"/>
          <w:sz w:val="24"/>
          <w:szCs w:val="24"/>
          <w:lang w:val="en-GB"/>
        </w:rPr>
        <w:t xml:space="preserve">with </w:t>
      </w:r>
      <w:r w:rsidR="007C500C" w:rsidRPr="00DF725F">
        <w:rPr>
          <w:rFonts w:ascii="Arial" w:hAnsi="Arial" w:cs="Arial"/>
          <w:b/>
          <w:sz w:val="24"/>
          <w:szCs w:val="24"/>
          <w:lang w:val="en-GB"/>
        </w:rPr>
        <w:t>the b</w:t>
      </w:r>
      <w:r w:rsidR="00C87E7E" w:rsidRPr="00DF725F">
        <w:rPr>
          <w:rFonts w:ascii="Arial" w:hAnsi="Arial" w:cs="Arial"/>
          <w:b/>
          <w:sz w:val="24"/>
          <w:szCs w:val="24"/>
          <w:lang w:val="en-GB"/>
        </w:rPr>
        <w:t>reakfast at Total Tennis</w:t>
      </w:r>
      <w:r w:rsidR="00C87E7E">
        <w:rPr>
          <w:rFonts w:ascii="Arial" w:hAnsi="Arial" w:cs="Arial"/>
          <w:sz w:val="24"/>
          <w:szCs w:val="24"/>
          <w:lang w:val="en-GB"/>
        </w:rPr>
        <w:t xml:space="preserve"> </w:t>
      </w:r>
      <w:r w:rsidR="00C87E7E" w:rsidRPr="00C87E7E">
        <w:rPr>
          <w:rFonts w:ascii="Arial" w:hAnsi="Arial" w:cs="Arial"/>
          <w:sz w:val="24"/>
          <w:szCs w:val="24"/>
          <w:lang w:val="en-GB"/>
        </w:rPr>
        <w:t>(</w:t>
      </w:r>
      <w:r w:rsidR="00C87E7E"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eggs, bacon, </w:t>
      </w:r>
      <w:proofErr w:type="spellStart"/>
      <w:r w:rsidR="00C87E7E"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homefries</w:t>
      </w:r>
      <w:proofErr w:type="spellEnd"/>
      <w:r w:rsidR="00C87E7E"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, pancakes oatmeal, assorted cereals, yogurt and granola</w:t>
      </w:r>
      <w:r w:rsidR="00C87E7E"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)</w:t>
      </w:r>
      <w:r w:rsid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, I would say that more proteins are already added with the breakfast.</w:t>
      </w:r>
    </w:p>
    <w:p w:rsidR="00C87E7E" w:rsidRPr="00C87E7E" w:rsidRDefault="00C87E7E" w:rsidP="00C87E7E">
      <w:pPr>
        <w:spacing w:after="240" w:line="240" w:lineRule="auto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C87E7E">
        <w:rPr>
          <w:rFonts w:ascii="Arial" w:eastAsia="Times New Roman" w:hAnsi="Arial" w:cs="Arial"/>
          <w:b/>
          <w:color w:val="414042"/>
          <w:sz w:val="24"/>
          <w:szCs w:val="24"/>
          <w:lang w:val="en-GB" w:eastAsia="fr-LU"/>
        </w:rPr>
        <w:t>L</w:t>
      </w:r>
      <w:r w:rsidRPr="00C87E7E">
        <w:rPr>
          <w:rFonts w:ascii="Arial" w:eastAsia="Times New Roman" w:hAnsi="Arial" w:cs="Arial"/>
          <w:b/>
          <w:color w:val="414042"/>
          <w:sz w:val="24"/>
          <w:szCs w:val="24"/>
          <w:lang w:val="en-GB" w:eastAsia="fr-LU"/>
        </w:rPr>
        <w:t>unch</w:t>
      </w: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 represents 35% to 45% of the daily energy intake</w:t>
      </w:r>
      <w:r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.</w:t>
      </w: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 </w:t>
      </w:r>
      <w:r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I</w:t>
      </w: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t </w:t>
      </w:r>
      <w:r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should</w:t>
      </w: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 include:</w:t>
      </w:r>
    </w:p>
    <w:p w:rsidR="00C87E7E" w:rsidRDefault="00C87E7E" w:rsidP="00C87E7E">
      <w:pPr>
        <w:pStyle w:val="Paragraphedeliste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Water preferably mineral,</w:t>
      </w:r>
    </w:p>
    <w:p w:rsidR="00C87E7E" w:rsidRPr="00C87E7E" w:rsidRDefault="00C87E7E" w:rsidP="00C87E7E">
      <w:pPr>
        <w:pStyle w:val="Paragraphedeliste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rawness,</w:t>
      </w:r>
    </w:p>
    <w:p w:rsidR="00C87E7E" w:rsidRPr="00C87E7E" w:rsidRDefault="00C87E7E" w:rsidP="00C87E7E">
      <w:pPr>
        <w:pStyle w:val="Paragraphedeliste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A white meat or fish, red meat 2 to 3 times a week max (a good source iron supply),</w:t>
      </w:r>
    </w:p>
    <w:p w:rsidR="00C87E7E" w:rsidRDefault="00C87E7E" w:rsidP="00C87E7E">
      <w:pPr>
        <w:pStyle w:val="Paragraphedeliste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By preferring rice or potatoes to pasta, less rich in gluten</w:t>
      </w:r>
      <w:r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 (</w:t>
      </w: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better digestion</w:t>
      </w:r>
      <w:r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),</w:t>
      </w:r>
    </w:p>
    <w:p w:rsidR="00C87E7E" w:rsidRPr="00C87E7E" w:rsidRDefault="00C87E7E" w:rsidP="00C87E7E">
      <w:pPr>
        <w:pStyle w:val="Paragraphedeliste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A yoghurt,</w:t>
      </w:r>
    </w:p>
    <w:p w:rsidR="00C87E7E" w:rsidRPr="00C87E7E" w:rsidRDefault="00C87E7E" w:rsidP="00C87E7E">
      <w:pPr>
        <w:pStyle w:val="Paragraphedeliste"/>
        <w:numPr>
          <w:ilvl w:val="0"/>
          <w:numId w:val="6"/>
        </w:numPr>
        <w:spacing w:after="240" w:line="240" w:lineRule="auto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C87E7E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Fresh fruit.</w:t>
      </w:r>
    </w:p>
    <w:p w:rsidR="00C87E7E" w:rsidRPr="00C87E7E" w:rsidRDefault="00C87E7E" w:rsidP="00C87E7E">
      <w:pPr>
        <w:pStyle w:val="Paragraphedeliste"/>
        <w:spacing w:after="240" w:line="240" w:lineRule="auto"/>
        <w:ind w:left="780"/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</w:p>
    <w:p w:rsidR="00EA6BD2" w:rsidRDefault="00C87E7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And what for </w:t>
      </w:r>
      <w:r w:rsidRPr="00DF725F">
        <w:rPr>
          <w:rFonts w:ascii="Arial" w:hAnsi="Arial" w:cs="Arial"/>
          <w:b/>
          <w:sz w:val="24"/>
          <w:szCs w:val="24"/>
          <w:lang w:val="en-GB"/>
        </w:rPr>
        <w:t>lunch at Total Tennis</w:t>
      </w:r>
      <w:r>
        <w:rPr>
          <w:rFonts w:ascii="Arial" w:hAnsi="Arial" w:cs="Arial"/>
          <w:sz w:val="24"/>
          <w:szCs w:val="24"/>
          <w:lang w:val="en-GB"/>
        </w:rPr>
        <w:t>?</w:t>
      </w:r>
    </w:p>
    <w:p w:rsidR="00151E67" w:rsidRDefault="00151E67" w:rsidP="00151E67">
      <w:pPr>
        <w:spacing w:after="240" w:line="240" w:lineRule="auto"/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</w:pPr>
      <w:r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>T</w:t>
      </w:r>
      <w:r w:rsidRPr="00755541"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 xml:space="preserve">he buffet for a lunch of anything ranging from open-faced pastrami sandwiches and steamed </w:t>
      </w:r>
      <w:proofErr w:type="spellStart"/>
      <w:r w:rsidRPr="00755541"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>bok</w:t>
      </w:r>
      <w:proofErr w:type="spellEnd"/>
      <w:r w:rsidRPr="00755541"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>-choy to curried tofu and wild rice. Hot homemade soup and make-your-own sandwich bar are daily staples as well as the salad bar, chock full of fresh cut vegetables and fresh fruit.</w:t>
      </w:r>
      <w:r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 xml:space="preserve"> An excellent lunch</w:t>
      </w:r>
      <w:r w:rsidR="00374FB6">
        <w:rPr>
          <w:rFonts w:ascii="Helvetica" w:eastAsia="Times New Roman" w:hAnsi="Helvetica" w:cs="Times New Roman"/>
          <w:color w:val="414042"/>
          <w:sz w:val="24"/>
          <w:szCs w:val="24"/>
          <w:lang w:val="en-GB" w:eastAsia="fr-LU"/>
        </w:rPr>
        <w:t>!</w:t>
      </w:r>
    </w:p>
    <w:p w:rsidR="00C521CA" w:rsidRDefault="00C521CA" w:rsidP="00C521CA">
      <w:pPr>
        <w:rPr>
          <w:rFonts w:ascii="Arial" w:hAnsi="Arial" w:cs="Arial"/>
          <w:sz w:val="24"/>
          <w:szCs w:val="24"/>
          <w:lang w:val="en-GB"/>
        </w:rPr>
      </w:pPr>
      <w:r w:rsidRPr="00C521CA">
        <w:rPr>
          <w:rFonts w:ascii="Arial" w:hAnsi="Arial" w:cs="Arial"/>
          <w:b/>
          <w:sz w:val="24"/>
          <w:szCs w:val="24"/>
          <w:lang w:val="en-GB"/>
        </w:rPr>
        <w:t>D</w:t>
      </w:r>
      <w:r w:rsidRPr="00C521CA">
        <w:rPr>
          <w:rFonts w:ascii="Arial" w:hAnsi="Arial" w:cs="Arial"/>
          <w:b/>
          <w:sz w:val="24"/>
          <w:szCs w:val="24"/>
          <w:lang w:val="en-GB"/>
        </w:rPr>
        <w:t>inner</w:t>
      </w:r>
      <w:r w:rsidRPr="00C521CA">
        <w:rPr>
          <w:rFonts w:ascii="Arial" w:hAnsi="Arial" w:cs="Arial"/>
          <w:sz w:val="24"/>
          <w:szCs w:val="24"/>
          <w:lang w:val="en-GB"/>
        </w:rPr>
        <w:t xml:space="preserve"> represents 30 to 35% of the daily energy intake after training</w:t>
      </w:r>
      <w:r>
        <w:rPr>
          <w:rFonts w:ascii="Arial" w:hAnsi="Arial" w:cs="Arial"/>
          <w:sz w:val="24"/>
          <w:szCs w:val="24"/>
          <w:lang w:val="en-GB"/>
        </w:rPr>
        <w:t xml:space="preserve">. It should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consists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of:</w:t>
      </w:r>
    </w:p>
    <w:p w:rsidR="00C521CA" w:rsidRDefault="00C521CA" w:rsidP="00C521CA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Water</w:t>
      </w:r>
    </w:p>
    <w:p w:rsidR="00C521CA" w:rsidRPr="00C521CA" w:rsidRDefault="00C521CA" w:rsidP="00C521CA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521CA">
        <w:rPr>
          <w:rFonts w:ascii="Arial" w:hAnsi="Arial" w:cs="Arial"/>
          <w:sz w:val="24"/>
          <w:szCs w:val="24"/>
          <w:lang w:val="en-GB"/>
        </w:rPr>
        <w:t>A crudity or a soup,</w:t>
      </w:r>
    </w:p>
    <w:p w:rsidR="00C521CA" w:rsidRPr="00C521CA" w:rsidRDefault="00C521CA" w:rsidP="00C521CA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521CA">
        <w:rPr>
          <w:rFonts w:ascii="Arial" w:hAnsi="Arial" w:cs="Arial"/>
          <w:sz w:val="24"/>
          <w:szCs w:val="24"/>
          <w:lang w:val="en-GB"/>
        </w:rPr>
        <w:t>White meat or fish (fatty fish twice a week, like herring, sardines, mackerel, for essential fatty acids),</w:t>
      </w:r>
    </w:p>
    <w:p w:rsidR="00C521CA" w:rsidRDefault="00C521CA" w:rsidP="00C521CA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521CA">
        <w:rPr>
          <w:rFonts w:ascii="Arial" w:hAnsi="Arial" w:cs="Arial"/>
          <w:sz w:val="24"/>
          <w:szCs w:val="24"/>
          <w:lang w:val="en-GB"/>
        </w:rPr>
        <w:t>Small portion of starch,</w:t>
      </w:r>
    </w:p>
    <w:p w:rsidR="00C521CA" w:rsidRDefault="00C521CA" w:rsidP="00960C48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521CA">
        <w:rPr>
          <w:rFonts w:ascii="Arial" w:hAnsi="Arial" w:cs="Arial"/>
          <w:sz w:val="24"/>
          <w:szCs w:val="24"/>
          <w:lang w:val="en-GB"/>
        </w:rPr>
        <w:t xml:space="preserve">Vegetables will provide minerals, vitamins and antioxidant, but also potassium and magnesium, </w:t>
      </w:r>
    </w:p>
    <w:p w:rsidR="00C521CA" w:rsidRPr="00C521CA" w:rsidRDefault="00C521CA" w:rsidP="00960C48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C521CA">
        <w:rPr>
          <w:rFonts w:ascii="Arial" w:hAnsi="Arial" w:cs="Arial"/>
          <w:sz w:val="24"/>
          <w:szCs w:val="24"/>
          <w:lang w:val="fr-LU"/>
        </w:rPr>
        <w:t xml:space="preserve">A </w:t>
      </w:r>
      <w:proofErr w:type="spellStart"/>
      <w:r w:rsidRPr="00C521CA">
        <w:rPr>
          <w:rFonts w:ascii="Arial" w:hAnsi="Arial" w:cs="Arial"/>
          <w:sz w:val="24"/>
          <w:szCs w:val="24"/>
          <w:lang w:val="fr-LU"/>
        </w:rPr>
        <w:t>natural</w:t>
      </w:r>
      <w:proofErr w:type="spellEnd"/>
      <w:r w:rsidRPr="00C521CA">
        <w:rPr>
          <w:rFonts w:ascii="Arial" w:hAnsi="Arial" w:cs="Arial"/>
          <w:sz w:val="24"/>
          <w:szCs w:val="24"/>
          <w:lang w:val="fr-LU"/>
        </w:rPr>
        <w:t xml:space="preserve"> </w:t>
      </w:r>
      <w:proofErr w:type="spellStart"/>
      <w:r w:rsidRPr="00C521CA">
        <w:rPr>
          <w:rFonts w:ascii="Arial" w:hAnsi="Arial" w:cs="Arial"/>
          <w:sz w:val="24"/>
          <w:szCs w:val="24"/>
          <w:lang w:val="fr-LU"/>
        </w:rPr>
        <w:t>yoghurt</w:t>
      </w:r>
      <w:proofErr w:type="spellEnd"/>
      <w:r w:rsidRPr="00C521CA">
        <w:rPr>
          <w:rFonts w:ascii="Arial" w:hAnsi="Arial" w:cs="Arial"/>
          <w:sz w:val="24"/>
          <w:szCs w:val="24"/>
          <w:lang w:val="fr-LU"/>
        </w:rPr>
        <w:t xml:space="preserve"> +/- a fruit.</w:t>
      </w:r>
    </w:p>
    <w:p w:rsidR="00EA6BD2" w:rsidRPr="0071343F" w:rsidRDefault="0071343F">
      <w:pPr>
        <w:rPr>
          <w:rFonts w:ascii="Arial" w:hAnsi="Arial" w:cs="Arial"/>
          <w:b/>
          <w:sz w:val="24"/>
          <w:szCs w:val="24"/>
          <w:lang w:val="fr-LU"/>
        </w:rPr>
      </w:pPr>
      <w:proofErr w:type="spellStart"/>
      <w:r w:rsidRPr="0071343F">
        <w:rPr>
          <w:rFonts w:ascii="Arial" w:hAnsi="Arial" w:cs="Arial"/>
          <w:b/>
          <w:sz w:val="24"/>
          <w:szCs w:val="24"/>
          <w:lang w:val="fr-LU"/>
        </w:rPr>
        <w:t>Dinner</w:t>
      </w:r>
      <w:proofErr w:type="spellEnd"/>
      <w:r w:rsidRPr="0071343F">
        <w:rPr>
          <w:rFonts w:ascii="Arial" w:hAnsi="Arial" w:cs="Arial"/>
          <w:b/>
          <w:sz w:val="24"/>
          <w:szCs w:val="24"/>
          <w:lang w:val="fr-LU"/>
        </w:rPr>
        <w:t xml:space="preserve"> at Total Tennis</w:t>
      </w:r>
    </w:p>
    <w:p w:rsidR="0071343F" w:rsidRPr="00FE45C7" w:rsidRDefault="0071343F">
      <w:pPr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FE45C7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Each night </w:t>
      </w:r>
      <w:r w:rsidRPr="00FE45C7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the</w:t>
      </w:r>
      <w:r w:rsidRPr="00FE45C7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 Chef Dan prepares several choices to satisfy all types of eaters, from grilled salmon with mango salsa and steamed green beans to roasted free-range chicken and spaghetti with homemade vodka sauce. </w:t>
      </w:r>
      <w:r w:rsidRPr="00FE45C7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You can h</w:t>
      </w:r>
      <w:r w:rsidRPr="00FE45C7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elp yourself to the extensive salad bar and save room for homemade cheesecake or make-your-own sundae.</w:t>
      </w:r>
    </w:p>
    <w:p w:rsidR="0071343F" w:rsidRPr="00FE45C7" w:rsidRDefault="00472EA9">
      <w:pPr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</w:pPr>
      <w:r w:rsidRPr="00FE45C7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>Amazing dinner too!</w:t>
      </w:r>
    </w:p>
    <w:p w:rsidR="00472EA9" w:rsidRPr="00D07A7D" w:rsidRDefault="00EC3189">
      <w:pPr>
        <w:rPr>
          <w:rFonts w:ascii="Arial" w:eastAsia="Times New Roman" w:hAnsi="Arial" w:cs="Arial"/>
          <w:b/>
          <w:color w:val="414042"/>
          <w:sz w:val="24"/>
          <w:szCs w:val="24"/>
          <w:lang w:val="en-GB" w:eastAsia="fr-LU"/>
        </w:rPr>
      </w:pPr>
      <w:r w:rsidRPr="00D07A7D">
        <w:rPr>
          <w:rFonts w:ascii="Arial" w:eastAsia="Times New Roman" w:hAnsi="Arial" w:cs="Arial"/>
          <w:b/>
          <w:color w:val="414042"/>
          <w:sz w:val="24"/>
          <w:szCs w:val="24"/>
          <w:lang w:val="en-GB" w:eastAsia="fr-LU"/>
        </w:rPr>
        <w:t xml:space="preserve">Any improvements </w:t>
      </w:r>
      <w:r w:rsidR="00FE45C7" w:rsidRPr="00D07A7D">
        <w:rPr>
          <w:rFonts w:ascii="Arial" w:eastAsia="Times New Roman" w:hAnsi="Arial" w:cs="Arial"/>
          <w:b/>
          <w:color w:val="414042"/>
          <w:sz w:val="24"/>
          <w:szCs w:val="24"/>
          <w:lang w:val="en-GB" w:eastAsia="fr-LU"/>
        </w:rPr>
        <w:t>to be suggested to Total Tennis?</w:t>
      </w:r>
    </w:p>
    <w:p w:rsidR="00FA5C4F" w:rsidRPr="00D07A7D" w:rsidRDefault="00D07A7D">
      <w:pPr>
        <w:rPr>
          <w:rFonts w:ascii="Arial" w:eastAsia="Times New Roman" w:hAnsi="Arial" w:cs="Arial"/>
          <w:color w:val="414042"/>
          <w:sz w:val="24"/>
          <w:szCs w:val="24"/>
          <w:u w:val="single"/>
          <w:lang w:val="en-GB" w:eastAsia="fr-LU"/>
        </w:rPr>
      </w:pPr>
      <w:r w:rsidRPr="00D07A7D">
        <w:rPr>
          <w:rFonts w:ascii="Arial" w:eastAsia="Times New Roman" w:hAnsi="Arial" w:cs="Arial"/>
          <w:color w:val="414042"/>
          <w:sz w:val="24"/>
          <w:szCs w:val="24"/>
          <w:u w:val="single"/>
          <w:lang w:val="en-GB" w:eastAsia="fr-LU"/>
        </w:rPr>
        <w:t xml:space="preserve">The added values </w:t>
      </w:r>
      <w:r w:rsidR="00CF6D7F">
        <w:rPr>
          <w:rFonts w:ascii="Arial" w:eastAsia="Times New Roman" w:hAnsi="Arial" w:cs="Arial"/>
          <w:color w:val="414042"/>
          <w:sz w:val="24"/>
          <w:szCs w:val="24"/>
          <w:u w:val="single"/>
          <w:lang w:val="en-GB" w:eastAsia="fr-LU"/>
        </w:rPr>
        <w:t xml:space="preserve">of their </w:t>
      </w:r>
      <w:r w:rsidRPr="00D07A7D">
        <w:rPr>
          <w:rFonts w:ascii="Arial" w:eastAsia="Times New Roman" w:hAnsi="Arial" w:cs="Arial"/>
          <w:color w:val="414042"/>
          <w:sz w:val="24"/>
          <w:szCs w:val="24"/>
          <w:u w:val="single"/>
          <w:lang w:val="en-GB" w:eastAsia="fr-LU"/>
        </w:rPr>
        <w:t>nutrition plan</w:t>
      </w:r>
    </w:p>
    <w:p w:rsidR="00FE45C7" w:rsidRDefault="00FE45C7" w:rsidP="00FE45C7">
      <w:pPr>
        <w:rPr>
          <w:rFonts w:ascii="Arial" w:hAnsi="Arial" w:cs="Arial"/>
          <w:color w:val="414042"/>
          <w:sz w:val="24"/>
          <w:szCs w:val="24"/>
        </w:rPr>
      </w:pPr>
      <w:r w:rsidRPr="00FE45C7">
        <w:rPr>
          <w:rFonts w:ascii="Arial" w:eastAsia="Times New Roman" w:hAnsi="Arial" w:cs="Arial"/>
          <w:color w:val="414042"/>
          <w:sz w:val="24"/>
          <w:szCs w:val="24"/>
          <w:lang w:val="en-GB" w:eastAsia="fr-LU"/>
        </w:rPr>
        <w:t xml:space="preserve">First, I would like to stress that as mentioned on their website, the Total Tennis organic farm, </w:t>
      </w:r>
      <w:r w:rsidRPr="00FE45C7">
        <w:rPr>
          <w:rFonts w:ascii="Arial" w:hAnsi="Arial" w:cs="Arial"/>
          <w:color w:val="414042"/>
          <w:sz w:val="24"/>
          <w:szCs w:val="24"/>
        </w:rPr>
        <w:t xml:space="preserve">three miles away, reduces </w:t>
      </w:r>
      <w:r w:rsidR="00FA5C4F">
        <w:rPr>
          <w:rFonts w:ascii="Arial" w:hAnsi="Arial" w:cs="Arial"/>
          <w:color w:val="414042"/>
          <w:sz w:val="24"/>
          <w:szCs w:val="24"/>
        </w:rPr>
        <w:t>the</w:t>
      </w:r>
      <w:r w:rsidRPr="00FE45C7">
        <w:rPr>
          <w:rFonts w:ascii="Arial" w:hAnsi="Arial" w:cs="Arial"/>
          <w:color w:val="414042"/>
          <w:sz w:val="24"/>
          <w:szCs w:val="24"/>
        </w:rPr>
        <w:t xml:space="preserve"> consumption from industrial farms. </w:t>
      </w:r>
      <w:r w:rsidRPr="00FE45C7">
        <w:rPr>
          <w:rFonts w:ascii="Arial" w:hAnsi="Arial" w:cs="Arial"/>
          <w:color w:val="414042"/>
          <w:sz w:val="24"/>
          <w:szCs w:val="24"/>
        </w:rPr>
        <w:t>The Total Tennis</w:t>
      </w:r>
      <w:r w:rsidRPr="00FE45C7">
        <w:rPr>
          <w:rFonts w:ascii="Arial" w:hAnsi="Arial" w:cs="Arial"/>
          <w:color w:val="414042"/>
          <w:sz w:val="24"/>
          <w:szCs w:val="24"/>
        </w:rPr>
        <w:t xml:space="preserve"> farm yields uncontaminated produce, which is offered daily in the salad bar. From June through November, Chef Dan prepares delicious vegetables from A to Z: arugula, beans, beats, broccoli, cabbage, carrots, collards, kale, onions, snow peas, squash, and zucchini. </w:t>
      </w:r>
      <w:r>
        <w:rPr>
          <w:rFonts w:ascii="Arial" w:hAnsi="Arial" w:cs="Arial"/>
          <w:color w:val="414042"/>
          <w:sz w:val="24"/>
          <w:szCs w:val="24"/>
        </w:rPr>
        <w:t>The</w:t>
      </w:r>
      <w:r w:rsidRPr="00FE45C7">
        <w:rPr>
          <w:rFonts w:ascii="Arial" w:hAnsi="Arial" w:cs="Arial"/>
          <w:color w:val="414042"/>
          <w:sz w:val="24"/>
          <w:szCs w:val="24"/>
        </w:rPr>
        <w:t xml:space="preserve"> flock of 200 chickens produces fresh eggs daily for breakfast.</w:t>
      </w:r>
    </w:p>
    <w:p w:rsidR="00FE45C7" w:rsidRDefault="00FE45C7" w:rsidP="00FE45C7">
      <w:pPr>
        <w:pStyle w:val="NormalWeb"/>
        <w:spacing w:before="0" w:beforeAutospacing="0" w:after="240" w:afterAutospacing="0"/>
        <w:rPr>
          <w:rFonts w:ascii="Arial" w:hAnsi="Arial" w:cs="Arial"/>
          <w:color w:val="414042"/>
          <w:lang w:val="en-GB"/>
        </w:rPr>
      </w:pPr>
      <w:r w:rsidRPr="00FE45C7">
        <w:rPr>
          <w:rFonts w:ascii="Arial" w:hAnsi="Arial" w:cs="Arial"/>
          <w:color w:val="414042"/>
          <w:lang w:val="en-GB"/>
        </w:rPr>
        <w:t xml:space="preserve">Secondly, </w:t>
      </w:r>
      <w:r w:rsidRPr="00FE45C7">
        <w:rPr>
          <w:rFonts w:ascii="Arial" w:hAnsi="Arial" w:cs="Arial"/>
          <w:color w:val="414042"/>
          <w:lang w:val="en-GB"/>
        </w:rPr>
        <w:t xml:space="preserve">at Total Tennis </w:t>
      </w:r>
      <w:r>
        <w:rPr>
          <w:rFonts w:ascii="Arial" w:hAnsi="Arial" w:cs="Arial"/>
          <w:color w:val="414042"/>
          <w:lang w:val="en-GB"/>
        </w:rPr>
        <w:t xml:space="preserve">they </w:t>
      </w:r>
      <w:r w:rsidRPr="00FE45C7">
        <w:rPr>
          <w:rFonts w:ascii="Arial" w:hAnsi="Arial" w:cs="Arial"/>
          <w:color w:val="414042"/>
          <w:lang w:val="en-GB"/>
        </w:rPr>
        <w:t xml:space="preserve">focus on selecting and serving quality organic meats. </w:t>
      </w:r>
      <w:r>
        <w:rPr>
          <w:rFonts w:ascii="Arial" w:hAnsi="Arial" w:cs="Arial"/>
          <w:color w:val="414042"/>
          <w:lang w:val="en-GB"/>
        </w:rPr>
        <w:t>They</w:t>
      </w:r>
      <w:r w:rsidRPr="00FE45C7">
        <w:rPr>
          <w:rFonts w:ascii="Arial" w:hAnsi="Arial" w:cs="Arial"/>
          <w:color w:val="414042"/>
          <w:lang w:val="en-GB"/>
        </w:rPr>
        <w:t xml:space="preserve"> acquire </w:t>
      </w:r>
      <w:r>
        <w:rPr>
          <w:rFonts w:ascii="Arial" w:hAnsi="Arial" w:cs="Arial"/>
          <w:color w:val="414042"/>
          <w:lang w:val="en-GB"/>
        </w:rPr>
        <w:t>their</w:t>
      </w:r>
      <w:r w:rsidRPr="00FE45C7">
        <w:rPr>
          <w:rFonts w:ascii="Arial" w:hAnsi="Arial" w:cs="Arial"/>
          <w:color w:val="414042"/>
          <w:lang w:val="en-GB"/>
        </w:rPr>
        <w:t xml:space="preserve"> meats and poultry from farmers who pledge to raise animals in a humane environment; and who oppose the use of any antibiotics, growth stimulants, hormones and pesticides.</w:t>
      </w:r>
    </w:p>
    <w:p w:rsidR="00960ED3" w:rsidRDefault="00D07A7D" w:rsidP="00FE45C7">
      <w:pPr>
        <w:pStyle w:val="NormalWeb"/>
        <w:spacing w:before="0" w:beforeAutospacing="0" w:after="240" w:afterAutospacing="0"/>
        <w:rPr>
          <w:rFonts w:ascii="Arial" w:hAnsi="Arial" w:cs="Arial"/>
          <w:color w:val="414042"/>
          <w:lang w:val="en-GB"/>
        </w:rPr>
      </w:pPr>
      <w:r>
        <w:rPr>
          <w:rFonts w:ascii="Arial" w:hAnsi="Arial" w:cs="Arial"/>
          <w:color w:val="414042"/>
          <w:lang w:val="en-GB"/>
        </w:rPr>
        <w:t>In future, should they organise camps for professional tennis players (juniors or adults), then they should also take into consideration</w:t>
      </w:r>
      <w:r w:rsidR="00DF725F">
        <w:rPr>
          <w:rFonts w:ascii="Arial" w:hAnsi="Arial" w:cs="Arial"/>
          <w:color w:val="414042"/>
          <w:lang w:val="en-GB"/>
        </w:rPr>
        <w:t xml:space="preserve"> to define</w:t>
      </w:r>
      <w:r w:rsidR="001E75DF">
        <w:rPr>
          <w:rFonts w:ascii="Arial" w:hAnsi="Arial" w:cs="Arial"/>
          <w:color w:val="414042"/>
          <w:lang w:val="en-GB"/>
        </w:rPr>
        <w:t>:</w:t>
      </w:r>
    </w:p>
    <w:p w:rsidR="001E75DF" w:rsidRDefault="001E75DF" w:rsidP="00C873F0">
      <w:pPr>
        <w:pStyle w:val="NormalWeb"/>
        <w:numPr>
          <w:ilvl w:val="0"/>
          <w:numId w:val="8"/>
        </w:numPr>
        <w:spacing w:after="240"/>
        <w:rPr>
          <w:rFonts w:ascii="Arial" w:hAnsi="Arial" w:cs="Arial"/>
          <w:color w:val="414042"/>
          <w:lang w:val="en-GB"/>
        </w:rPr>
      </w:pPr>
      <w:r>
        <w:rPr>
          <w:rFonts w:ascii="Arial" w:hAnsi="Arial" w:cs="Arial"/>
          <w:color w:val="414042"/>
          <w:lang w:val="en-GB"/>
        </w:rPr>
        <w:t>A</w:t>
      </w:r>
      <w:r w:rsidRPr="001E75DF">
        <w:rPr>
          <w:rFonts w:ascii="Arial" w:hAnsi="Arial" w:cs="Arial"/>
          <w:color w:val="414042"/>
          <w:lang w:val="en-GB"/>
        </w:rPr>
        <w:t xml:space="preserve"> diet</w:t>
      </w:r>
      <w:r>
        <w:rPr>
          <w:rFonts w:ascii="Arial" w:hAnsi="Arial" w:cs="Arial"/>
          <w:color w:val="414042"/>
          <w:lang w:val="en-GB"/>
        </w:rPr>
        <w:t xml:space="preserve"> </w:t>
      </w:r>
      <w:r w:rsidRPr="001E75DF">
        <w:rPr>
          <w:rFonts w:ascii="Arial" w:hAnsi="Arial" w:cs="Arial"/>
          <w:color w:val="414042"/>
          <w:lang w:val="en-GB"/>
        </w:rPr>
        <w:t>2 days before competition</w:t>
      </w:r>
    </w:p>
    <w:p w:rsidR="001E75DF" w:rsidRPr="001E75DF" w:rsidRDefault="001E75DF" w:rsidP="001E75DF">
      <w:pPr>
        <w:pStyle w:val="NormalWeb"/>
        <w:numPr>
          <w:ilvl w:val="0"/>
          <w:numId w:val="8"/>
        </w:numPr>
        <w:spacing w:after="240"/>
        <w:rPr>
          <w:rFonts w:ascii="Arial" w:hAnsi="Arial" w:cs="Arial"/>
          <w:color w:val="414042"/>
          <w:lang w:val="en-GB"/>
        </w:rPr>
      </w:pPr>
      <w:r w:rsidRPr="001E75DF">
        <w:rPr>
          <w:rFonts w:ascii="Arial" w:hAnsi="Arial" w:cs="Arial"/>
          <w:color w:val="414042"/>
          <w:lang w:val="en-GB"/>
        </w:rPr>
        <w:t>Pre-game meal: at least 3 hours before</w:t>
      </w:r>
    </w:p>
    <w:p w:rsidR="001E75DF" w:rsidRDefault="001E75DF" w:rsidP="00C873F0">
      <w:pPr>
        <w:pStyle w:val="NormalWeb"/>
        <w:numPr>
          <w:ilvl w:val="0"/>
          <w:numId w:val="8"/>
        </w:numPr>
        <w:spacing w:after="240"/>
        <w:rPr>
          <w:rFonts w:ascii="Arial" w:hAnsi="Arial" w:cs="Arial"/>
          <w:color w:val="414042"/>
          <w:lang w:val="en-GB"/>
        </w:rPr>
      </w:pPr>
      <w:r w:rsidRPr="001E75DF">
        <w:rPr>
          <w:rFonts w:ascii="Arial" w:hAnsi="Arial" w:cs="Arial"/>
          <w:color w:val="414042"/>
          <w:lang w:val="en-GB"/>
        </w:rPr>
        <w:t>Food during the match</w:t>
      </w:r>
    </w:p>
    <w:p w:rsidR="001E75DF" w:rsidRPr="00FC0939" w:rsidRDefault="001E75DF" w:rsidP="00025FEF">
      <w:pPr>
        <w:pStyle w:val="NormalWeb"/>
        <w:numPr>
          <w:ilvl w:val="0"/>
          <w:numId w:val="8"/>
        </w:numPr>
        <w:spacing w:before="0" w:beforeAutospacing="0" w:after="240" w:afterAutospacing="0"/>
        <w:rPr>
          <w:rFonts w:ascii="Arial" w:hAnsi="Arial" w:cs="Arial"/>
          <w:color w:val="414042"/>
          <w:lang w:val="en-GB"/>
        </w:rPr>
      </w:pPr>
      <w:r w:rsidRPr="00FC0939">
        <w:rPr>
          <w:rFonts w:ascii="Arial" w:hAnsi="Arial" w:cs="Arial"/>
          <w:color w:val="414042"/>
          <w:lang w:val="en-GB"/>
        </w:rPr>
        <w:t>Recovery diet</w:t>
      </w:r>
    </w:p>
    <w:p w:rsidR="00FC0939" w:rsidRDefault="00FC0939" w:rsidP="00FE45C7">
      <w:pPr>
        <w:rPr>
          <w:rFonts w:ascii="Arial" w:hAnsi="Arial" w:cs="Arial"/>
          <w:color w:val="414042"/>
          <w:sz w:val="24"/>
          <w:szCs w:val="24"/>
          <w:lang w:val="en-GB"/>
        </w:rPr>
      </w:pPr>
    </w:p>
    <w:p w:rsidR="00FE45C7" w:rsidRDefault="00845F72" w:rsidP="00FE45C7">
      <w:pPr>
        <w:rPr>
          <w:rFonts w:ascii="Arial" w:hAnsi="Arial" w:cs="Arial"/>
          <w:color w:val="414042"/>
          <w:sz w:val="24"/>
          <w:szCs w:val="24"/>
          <w:lang w:val="en-GB"/>
        </w:rPr>
      </w:pPr>
      <w:r>
        <w:rPr>
          <w:rFonts w:ascii="Arial" w:hAnsi="Arial" w:cs="Arial"/>
          <w:color w:val="414042"/>
          <w:sz w:val="24"/>
          <w:szCs w:val="24"/>
          <w:lang w:val="en-GB"/>
        </w:rPr>
        <w:t>I</w:t>
      </w:r>
      <w:r w:rsidR="00FC0939">
        <w:rPr>
          <w:rFonts w:ascii="Arial" w:hAnsi="Arial" w:cs="Arial"/>
          <w:color w:val="414042"/>
          <w:sz w:val="24"/>
          <w:szCs w:val="24"/>
          <w:lang w:val="en-GB"/>
        </w:rPr>
        <w:t>n conclusion, a g</w:t>
      </w:r>
      <w:r w:rsidR="00FC0939" w:rsidRPr="00FC0939">
        <w:rPr>
          <w:rFonts w:ascii="Arial" w:hAnsi="Arial" w:cs="Arial"/>
          <w:color w:val="414042"/>
          <w:sz w:val="24"/>
          <w:szCs w:val="24"/>
          <w:lang w:val="en-GB"/>
        </w:rPr>
        <w:t>ood nutrition reduces the risk of cramps, musculotendinous injuries, fatigue fractures and poor performance</w:t>
      </w:r>
      <w:r w:rsidR="00FC0939">
        <w:rPr>
          <w:rFonts w:ascii="Arial" w:hAnsi="Arial" w:cs="Arial"/>
          <w:color w:val="414042"/>
          <w:sz w:val="24"/>
          <w:szCs w:val="24"/>
          <w:lang w:val="en-GB"/>
        </w:rPr>
        <w:t>.</w:t>
      </w:r>
    </w:p>
    <w:p w:rsidR="00FC0939" w:rsidRPr="00FE45C7" w:rsidRDefault="00FC0939" w:rsidP="00FE45C7">
      <w:pPr>
        <w:rPr>
          <w:rFonts w:ascii="Arial" w:hAnsi="Arial" w:cs="Arial"/>
          <w:color w:val="414042"/>
          <w:sz w:val="24"/>
          <w:szCs w:val="24"/>
          <w:lang w:val="en-GB"/>
        </w:rPr>
      </w:pPr>
      <w:r>
        <w:rPr>
          <w:rFonts w:ascii="Arial" w:hAnsi="Arial" w:cs="Arial"/>
          <w:color w:val="414042"/>
          <w:sz w:val="24"/>
          <w:szCs w:val="24"/>
          <w:lang w:val="en-GB"/>
        </w:rPr>
        <w:t>But, t</w:t>
      </w:r>
      <w:r w:rsidRPr="00FC0939">
        <w:rPr>
          <w:rFonts w:ascii="Arial" w:hAnsi="Arial" w:cs="Arial"/>
          <w:color w:val="414042"/>
          <w:sz w:val="24"/>
          <w:szCs w:val="24"/>
          <w:lang w:val="en-GB"/>
        </w:rPr>
        <w:t xml:space="preserve">he diet is related to the emotional and it is sometimes necessary to find </w:t>
      </w:r>
      <w:r>
        <w:rPr>
          <w:rFonts w:ascii="Arial" w:hAnsi="Arial" w:cs="Arial"/>
          <w:color w:val="414042"/>
          <w:sz w:val="24"/>
          <w:szCs w:val="24"/>
          <w:lang w:val="en-GB"/>
        </w:rPr>
        <w:t xml:space="preserve">together with the tennis players </w:t>
      </w:r>
      <w:r w:rsidRPr="00FC0939">
        <w:rPr>
          <w:rFonts w:ascii="Arial" w:hAnsi="Arial" w:cs="Arial"/>
          <w:color w:val="414042"/>
          <w:sz w:val="24"/>
          <w:szCs w:val="24"/>
          <w:lang w:val="en-GB"/>
        </w:rPr>
        <w:t>a compromise between some "deviations" food and are well psychological.</w:t>
      </w:r>
    </w:p>
    <w:p w:rsidR="00FE45C7" w:rsidRPr="00FE45C7" w:rsidRDefault="00FE45C7">
      <w:pPr>
        <w:rPr>
          <w:rFonts w:ascii="Arial" w:eastAsia="Times New Roman" w:hAnsi="Arial" w:cs="Arial"/>
          <w:color w:val="414042"/>
          <w:sz w:val="24"/>
          <w:szCs w:val="24"/>
          <w:lang w:eastAsia="fr-LU"/>
        </w:rPr>
      </w:pPr>
    </w:p>
    <w:p w:rsidR="00FE45C7" w:rsidRPr="00FE45C7" w:rsidRDefault="00FE45C7">
      <w:pPr>
        <w:rPr>
          <w:rFonts w:ascii="Helvetica" w:eastAsia="Times New Roman" w:hAnsi="Helvetica" w:cs="Times New Roman"/>
          <w:color w:val="414042"/>
          <w:sz w:val="24"/>
          <w:szCs w:val="24"/>
          <w:lang w:eastAsia="fr-LU"/>
        </w:rPr>
      </w:pPr>
    </w:p>
    <w:p w:rsidR="0071343F" w:rsidRPr="0071343F" w:rsidRDefault="0071343F">
      <w:pPr>
        <w:rPr>
          <w:lang w:val="en-GB"/>
        </w:rPr>
      </w:pPr>
    </w:p>
    <w:p w:rsidR="00EA6BD2" w:rsidRPr="002B509F" w:rsidRDefault="00B7377F" w:rsidP="00EA6BD2">
      <w:pPr>
        <w:rPr>
          <w:lang w:val="fr-LU"/>
        </w:rPr>
      </w:pPr>
      <w:hyperlink r:id="rId5" w:history="1">
        <w:r w:rsidR="00EA6BD2" w:rsidRPr="002B509F">
          <w:rPr>
            <w:rStyle w:val="Lienhypertexte"/>
            <w:lang w:val="fr-LU"/>
          </w:rPr>
          <w:t>http://www.fft.fr/jouer/sante/le-menu-des-champions</w:t>
        </w:r>
      </w:hyperlink>
    </w:p>
    <w:p w:rsidR="00EA6BD2" w:rsidRDefault="00B7377F" w:rsidP="00EA6BD2">
      <w:pPr>
        <w:rPr>
          <w:rStyle w:val="Lienhypertexte"/>
        </w:rPr>
      </w:pPr>
      <w:hyperlink r:id="rId6" w:history="1">
        <w:r w:rsidR="00EA6BD2" w:rsidRPr="00E91091">
          <w:rPr>
            <w:rStyle w:val="Lienhypertexte"/>
          </w:rPr>
          <w:t>http://www.healthfitnessrevolution.com/tennis-players-eat/</w:t>
        </w:r>
      </w:hyperlink>
    </w:p>
    <w:p w:rsidR="00EA6BD2" w:rsidRDefault="00B7377F" w:rsidP="00EA6BD2">
      <w:pPr>
        <w:rPr>
          <w:rStyle w:val="Lienhypertexte"/>
        </w:rPr>
      </w:pPr>
      <w:hyperlink r:id="rId7" w:history="1">
        <w:r w:rsidR="00EA6BD2" w:rsidRPr="00A6239F">
          <w:rPr>
            <w:rStyle w:val="Lienhypertexte"/>
          </w:rPr>
          <w:t>https://www.optimumtennis.net/tennis-nutrition-for-tennis-players.htm</w:t>
        </w:r>
      </w:hyperlink>
    </w:p>
    <w:p w:rsidR="00EA6BD2" w:rsidRPr="00EA6BD2" w:rsidRDefault="00EA6BD2">
      <w:bookmarkStart w:id="0" w:name="_GoBack"/>
      <w:bookmarkEnd w:id="0"/>
    </w:p>
    <w:sectPr w:rsidR="00EA6BD2" w:rsidRPr="00EA6BD2" w:rsidSect="007B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01DA"/>
    <w:multiLevelType w:val="hybridMultilevel"/>
    <w:tmpl w:val="87CAB05C"/>
    <w:lvl w:ilvl="0" w:tplc="1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1F6385"/>
    <w:multiLevelType w:val="hybridMultilevel"/>
    <w:tmpl w:val="7F044D9A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C7E"/>
    <w:multiLevelType w:val="multilevel"/>
    <w:tmpl w:val="A68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16378B"/>
    <w:multiLevelType w:val="hybridMultilevel"/>
    <w:tmpl w:val="34621512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7110F"/>
    <w:multiLevelType w:val="hybridMultilevel"/>
    <w:tmpl w:val="4B4E5CE4"/>
    <w:lvl w:ilvl="0" w:tplc="1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C349B6"/>
    <w:multiLevelType w:val="hybridMultilevel"/>
    <w:tmpl w:val="94608E32"/>
    <w:lvl w:ilvl="0" w:tplc="1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681B67"/>
    <w:multiLevelType w:val="hybridMultilevel"/>
    <w:tmpl w:val="0C068E2A"/>
    <w:lvl w:ilvl="0" w:tplc="1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D6B55"/>
    <w:multiLevelType w:val="hybridMultilevel"/>
    <w:tmpl w:val="D756B082"/>
    <w:lvl w:ilvl="0" w:tplc="1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4B"/>
    <w:rsid w:val="00151E67"/>
    <w:rsid w:val="001D0166"/>
    <w:rsid w:val="001E75DF"/>
    <w:rsid w:val="002B509F"/>
    <w:rsid w:val="0037454B"/>
    <w:rsid w:val="00374FB6"/>
    <w:rsid w:val="00411635"/>
    <w:rsid w:val="00472EA9"/>
    <w:rsid w:val="0071343F"/>
    <w:rsid w:val="007C500C"/>
    <w:rsid w:val="00815F9E"/>
    <w:rsid w:val="00845F72"/>
    <w:rsid w:val="00960ED3"/>
    <w:rsid w:val="009E467C"/>
    <w:rsid w:val="00B7377F"/>
    <w:rsid w:val="00C521CA"/>
    <w:rsid w:val="00C87E7E"/>
    <w:rsid w:val="00CF6D7F"/>
    <w:rsid w:val="00D07A7D"/>
    <w:rsid w:val="00DF725F"/>
    <w:rsid w:val="00E04A57"/>
    <w:rsid w:val="00EA6BD2"/>
    <w:rsid w:val="00EC3189"/>
    <w:rsid w:val="00FA5C4F"/>
    <w:rsid w:val="00FC093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05BB"/>
  <w15:chartTrackingRefBased/>
  <w15:docId w15:val="{C62D0AFE-FDA5-46B9-B28D-0B459DE3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54B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5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6B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lev">
    <w:name w:val="Strong"/>
    <w:basedOn w:val="Policepardfaut"/>
    <w:uiPriority w:val="22"/>
    <w:qFormat/>
    <w:rsid w:val="00C521CA"/>
    <w:rPr>
      <w:b/>
      <w:bCs/>
    </w:rPr>
  </w:style>
  <w:style w:type="paragraph" w:customStyle="1" w:styleId="rteindent1">
    <w:name w:val="rteindent1"/>
    <w:basedOn w:val="Normal"/>
    <w:rsid w:val="00C5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timumtennis.net/tennis-nutrition-for-tennis-play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fitnessrevolution.com/tennis-players-eat/" TargetMode="External"/><Relationship Id="rId5" Type="http://schemas.openxmlformats.org/officeDocument/2006/relationships/hyperlink" Target="http://www.fft.fr/jouer/sante/le-menu-des-champ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Navrotchi</dc:creator>
  <cp:keywords/>
  <dc:description/>
  <cp:lastModifiedBy>Maxime Navrotchi</cp:lastModifiedBy>
  <cp:revision>23</cp:revision>
  <dcterms:created xsi:type="dcterms:W3CDTF">2018-10-27T21:56:00Z</dcterms:created>
  <dcterms:modified xsi:type="dcterms:W3CDTF">2018-10-28T17:15:00Z</dcterms:modified>
</cp:coreProperties>
</file>